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AB" w:rsidRDefault="006040AB" w:rsidP="005906F2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Итоги реализации мероприятия по переоснащению </w:t>
      </w:r>
      <w:r w:rsidRPr="007529CD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муниципальных библиотек по модельному стандарту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в рамках </w:t>
      </w:r>
      <w:r w:rsidRPr="007529CD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региональн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ого </w:t>
      </w:r>
      <w:r w:rsidRPr="007529CD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проект</w:t>
      </w: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а</w:t>
      </w:r>
      <w:r w:rsidRPr="007529CD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«Культурная среда» национального проекта «Культура»</w:t>
      </w:r>
    </w:p>
    <w:p w:rsidR="006040AB" w:rsidRDefault="006040AB" w:rsidP="005906F2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в 2019 году</w:t>
      </w:r>
    </w:p>
    <w:p w:rsidR="006040AB" w:rsidRPr="007529CD" w:rsidRDefault="006040AB" w:rsidP="005906F2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6040AB" w:rsidRPr="0018437C" w:rsidRDefault="006040AB" w:rsidP="005906F2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pacing w:val="-2"/>
          <w:kern w:val="0"/>
          <w:sz w:val="28"/>
          <w:lang w:eastAsia="ru-RU" w:bidi="ar-SA"/>
        </w:rPr>
      </w:pPr>
      <w:r w:rsidRPr="00CA3E90">
        <w:rPr>
          <w:rFonts w:eastAsia="Calibri" w:cs="Times New Roman"/>
          <w:spacing w:val="-4"/>
          <w:kern w:val="0"/>
          <w:sz w:val="28"/>
          <w:lang w:eastAsia="ru-RU" w:bidi="ar-SA"/>
        </w:rPr>
        <w:t xml:space="preserve">В соответствии с </w:t>
      </w:r>
      <w:r w:rsidRPr="00CA3E90">
        <w:rPr>
          <w:rFonts w:eastAsia="Calibri" w:cs="Times New Roman"/>
          <w:bCs/>
          <w:spacing w:val="-4"/>
          <w:kern w:val="0"/>
          <w:sz w:val="28"/>
          <w:lang w:eastAsia="en-US" w:bidi="ar-SA"/>
        </w:rPr>
        <w:t xml:space="preserve">Распоряжением Правительства Российской Федерации   </w:t>
      </w:r>
      <w:r>
        <w:rPr>
          <w:rFonts w:eastAsia="Calibri" w:cs="Times New Roman"/>
          <w:bCs/>
          <w:spacing w:val="-4"/>
          <w:kern w:val="0"/>
          <w:sz w:val="28"/>
          <w:lang w:eastAsia="en-US" w:bidi="ar-SA"/>
        </w:rPr>
        <w:t xml:space="preserve">         </w:t>
      </w:r>
      <w:r w:rsidRPr="00CA3E90">
        <w:rPr>
          <w:rFonts w:eastAsia="Calibri" w:cs="Times New Roman"/>
          <w:bCs/>
          <w:spacing w:val="-4"/>
          <w:kern w:val="0"/>
          <w:sz w:val="28"/>
          <w:lang w:eastAsia="en-US" w:bidi="ar-SA"/>
        </w:rPr>
        <w:t xml:space="preserve">№ 598-р от 30.03.2019 г., </w:t>
      </w:r>
      <w:r w:rsidRPr="00CA3E90">
        <w:rPr>
          <w:rFonts w:eastAsia="Calibri" w:cs="Times New Roman"/>
          <w:spacing w:val="-4"/>
          <w:kern w:val="0"/>
          <w:sz w:val="28"/>
          <w:lang w:eastAsia="ru-RU" w:bidi="ar-SA"/>
        </w:rPr>
        <w:t xml:space="preserve">в число муниципальных библиотек – победителей </w:t>
      </w:r>
      <w:r>
        <w:rPr>
          <w:rFonts w:eastAsia="Calibri" w:cs="Times New Roman"/>
          <w:spacing w:val="-4"/>
          <w:kern w:val="0"/>
          <w:sz w:val="28"/>
          <w:lang w:eastAsia="ru-RU" w:bidi="ar-SA"/>
        </w:rPr>
        <w:t xml:space="preserve">конкурсного отбора на создание модельных библиотек </w:t>
      </w:r>
      <w:r w:rsidRPr="00CA3E90">
        <w:rPr>
          <w:rFonts w:eastAsia="Calibri" w:cs="Times New Roman"/>
          <w:spacing w:val="-4"/>
          <w:kern w:val="0"/>
          <w:sz w:val="28"/>
          <w:lang w:eastAsia="ru-RU" w:bidi="ar-SA"/>
        </w:rPr>
        <w:t xml:space="preserve">от Республики Мордовия </w:t>
      </w:r>
      <w:r w:rsidR="00D44476">
        <w:rPr>
          <w:rFonts w:eastAsia="Calibri" w:cs="Times New Roman"/>
          <w:spacing w:val="-4"/>
          <w:kern w:val="0"/>
          <w:sz w:val="28"/>
          <w:lang w:eastAsia="ru-RU" w:bidi="ar-SA"/>
        </w:rPr>
        <w:t xml:space="preserve">в 2019 г. </w:t>
      </w:r>
      <w:r w:rsidRPr="00CA3E90">
        <w:rPr>
          <w:rFonts w:eastAsia="Calibri" w:cs="Times New Roman"/>
          <w:spacing w:val="-4"/>
          <w:kern w:val="0"/>
          <w:sz w:val="28"/>
          <w:lang w:eastAsia="ru-RU" w:bidi="ar-SA"/>
        </w:rPr>
        <w:t>в</w:t>
      </w:r>
      <w:r>
        <w:rPr>
          <w:rFonts w:eastAsia="Calibri" w:cs="Times New Roman"/>
          <w:spacing w:val="-4"/>
          <w:kern w:val="0"/>
          <w:sz w:val="28"/>
          <w:lang w:eastAsia="ru-RU" w:bidi="ar-SA"/>
        </w:rPr>
        <w:t>ошли 4 муниципальные библиотеки</w:t>
      </w:r>
      <w:r w:rsidRPr="0018437C">
        <w:rPr>
          <w:rFonts w:eastAsia="Calibri" w:cs="Times New Roman"/>
          <w:spacing w:val="-2"/>
          <w:kern w:val="0"/>
          <w:sz w:val="28"/>
          <w:lang w:eastAsia="ru-RU" w:bidi="ar-SA"/>
        </w:rPr>
        <w:t xml:space="preserve"> со следующими размерами иного межбюджетного трансферта из федерального бюджета бюджету Республики Мордовия:</w:t>
      </w:r>
    </w:p>
    <w:p w:rsidR="006040AB" w:rsidRPr="0018437C" w:rsidRDefault="006040AB" w:rsidP="005906F2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kern w:val="0"/>
          <w:sz w:val="28"/>
          <w:lang w:eastAsia="ru-RU" w:bidi="ar-SA"/>
        </w:rPr>
      </w:pPr>
      <w:r w:rsidRPr="0018437C">
        <w:rPr>
          <w:rFonts w:eastAsia="Calibri" w:cs="Times New Roman"/>
          <w:spacing w:val="-4"/>
          <w:kern w:val="0"/>
          <w:sz w:val="28"/>
          <w:lang w:eastAsia="ru-RU" w:bidi="ar-SA"/>
        </w:rPr>
        <w:t xml:space="preserve">1. </w:t>
      </w:r>
      <w:r>
        <w:rPr>
          <w:rFonts w:eastAsia="Calibri" w:cs="Times New Roman"/>
          <w:spacing w:val="-4"/>
          <w:kern w:val="0"/>
          <w:sz w:val="28"/>
          <w:lang w:eastAsia="ru-RU" w:bidi="ar-SA"/>
        </w:rPr>
        <w:t xml:space="preserve">Центральная городская библиотека </w:t>
      </w:r>
      <w:r w:rsidRPr="0018437C">
        <w:rPr>
          <w:rFonts w:eastAsia="Calibri" w:cs="Times New Roman"/>
          <w:spacing w:val="-4"/>
          <w:kern w:val="0"/>
          <w:sz w:val="28"/>
          <w:lang w:eastAsia="ru-RU" w:bidi="ar-SA"/>
        </w:rPr>
        <w:t xml:space="preserve">МБУК «Централизованная городская библиотечная система для взрослых» </w:t>
      </w:r>
      <w:proofErr w:type="spellStart"/>
      <w:r w:rsidRPr="0018437C">
        <w:rPr>
          <w:rFonts w:eastAsia="Calibri" w:cs="Times New Roman"/>
          <w:spacing w:val="-4"/>
          <w:kern w:val="0"/>
          <w:sz w:val="28"/>
          <w:lang w:eastAsia="ru-RU" w:bidi="ar-SA"/>
        </w:rPr>
        <w:t>г.о</w:t>
      </w:r>
      <w:proofErr w:type="spellEnd"/>
      <w:r w:rsidRPr="0018437C">
        <w:rPr>
          <w:rFonts w:eastAsia="Calibri" w:cs="Times New Roman"/>
          <w:spacing w:val="-4"/>
          <w:kern w:val="0"/>
          <w:sz w:val="28"/>
          <w:lang w:eastAsia="ru-RU" w:bidi="ar-SA"/>
        </w:rPr>
        <w:t>. Саранск – 10</w:t>
      </w:r>
      <w:r>
        <w:rPr>
          <w:rFonts w:eastAsia="Calibri" w:cs="Times New Roman"/>
          <w:spacing w:val="-4"/>
          <w:kern w:val="0"/>
          <w:sz w:val="28"/>
          <w:lang w:eastAsia="ru-RU" w:bidi="ar-SA"/>
        </w:rPr>
        <w:t> </w:t>
      </w:r>
      <w:r w:rsidRPr="0018437C">
        <w:rPr>
          <w:rFonts w:eastAsia="Calibri" w:cs="Times New Roman"/>
          <w:spacing w:val="-4"/>
          <w:kern w:val="0"/>
          <w:sz w:val="28"/>
          <w:lang w:eastAsia="ru-RU" w:bidi="ar-SA"/>
        </w:rPr>
        <w:t>00</w:t>
      </w:r>
      <w:r>
        <w:rPr>
          <w:rFonts w:eastAsia="Calibri" w:cs="Times New Roman"/>
          <w:spacing w:val="-4"/>
          <w:kern w:val="0"/>
          <w:sz w:val="28"/>
          <w:lang w:eastAsia="ru-RU" w:bidi="ar-SA"/>
        </w:rPr>
        <w:t>0,00 тыс</w:t>
      </w:r>
      <w:r w:rsidRPr="0018437C">
        <w:rPr>
          <w:rFonts w:eastAsia="Calibri" w:cs="Times New Roman"/>
          <w:spacing w:val="-4"/>
          <w:kern w:val="0"/>
          <w:sz w:val="28"/>
          <w:lang w:eastAsia="ru-RU" w:bidi="ar-SA"/>
        </w:rPr>
        <w:t>. рублей;</w:t>
      </w:r>
    </w:p>
    <w:p w:rsidR="006040AB" w:rsidRPr="0018437C" w:rsidRDefault="006040AB" w:rsidP="005906F2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pacing w:val="-4"/>
          <w:kern w:val="0"/>
          <w:sz w:val="28"/>
          <w:lang w:eastAsia="ru-RU" w:bidi="ar-SA"/>
        </w:rPr>
      </w:pPr>
      <w:r w:rsidRPr="0018437C">
        <w:rPr>
          <w:rFonts w:eastAsia="Calibri" w:cs="Times New Roman"/>
          <w:spacing w:val="-4"/>
          <w:kern w:val="0"/>
          <w:sz w:val="28"/>
          <w:lang w:eastAsia="ru-RU" w:bidi="ar-SA"/>
        </w:rPr>
        <w:t xml:space="preserve">2. МБУ «Центральная районная библиотека </w:t>
      </w:r>
      <w:proofErr w:type="spellStart"/>
      <w:r w:rsidRPr="0018437C">
        <w:rPr>
          <w:rFonts w:eastAsia="Calibri" w:cs="Times New Roman"/>
          <w:spacing w:val="-4"/>
          <w:kern w:val="0"/>
          <w:sz w:val="28"/>
          <w:lang w:eastAsia="ru-RU" w:bidi="ar-SA"/>
        </w:rPr>
        <w:t>Теньгушевского</w:t>
      </w:r>
      <w:proofErr w:type="spellEnd"/>
      <w:r w:rsidRPr="0018437C">
        <w:rPr>
          <w:rFonts w:eastAsia="Calibri" w:cs="Times New Roman"/>
          <w:spacing w:val="-4"/>
          <w:kern w:val="0"/>
          <w:sz w:val="28"/>
          <w:lang w:eastAsia="ru-RU" w:bidi="ar-SA"/>
        </w:rPr>
        <w:t xml:space="preserve">  муниципального района» – 10</w:t>
      </w:r>
      <w:r>
        <w:rPr>
          <w:rFonts w:eastAsia="Calibri" w:cs="Times New Roman"/>
          <w:spacing w:val="-4"/>
          <w:kern w:val="0"/>
          <w:sz w:val="28"/>
          <w:lang w:eastAsia="ru-RU" w:bidi="ar-SA"/>
        </w:rPr>
        <w:t> </w:t>
      </w:r>
      <w:r w:rsidRPr="0018437C">
        <w:rPr>
          <w:rFonts w:eastAsia="Calibri" w:cs="Times New Roman"/>
          <w:spacing w:val="-4"/>
          <w:kern w:val="0"/>
          <w:sz w:val="28"/>
          <w:lang w:eastAsia="ru-RU" w:bidi="ar-SA"/>
        </w:rPr>
        <w:t>00</w:t>
      </w:r>
      <w:r>
        <w:rPr>
          <w:rFonts w:eastAsia="Calibri" w:cs="Times New Roman"/>
          <w:spacing w:val="-4"/>
          <w:kern w:val="0"/>
          <w:sz w:val="28"/>
          <w:lang w:eastAsia="ru-RU" w:bidi="ar-SA"/>
        </w:rPr>
        <w:t>0,00 тыс</w:t>
      </w:r>
      <w:r w:rsidRPr="0018437C">
        <w:rPr>
          <w:rFonts w:eastAsia="Calibri" w:cs="Times New Roman"/>
          <w:spacing w:val="-4"/>
          <w:kern w:val="0"/>
          <w:sz w:val="28"/>
          <w:lang w:eastAsia="ru-RU" w:bidi="ar-SA"/>
        </w:rPr>
        <w:t>. рублей;</w:t>
      </w:r>
    </w:p>
    <w:p w:rsidR="006040AB" w:rsidRPr="0018437C" w:rsidRDefault="006040AB" w:rsidP="005906F2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pacing w:val="-4"/>
          <w:kern w:val="0"/>
          <w:sz w:val="28"/>
          <w:lang w:eastAsia="ru-RU" w:bidi="ar-SA"/>
        </w:rPr>
      </w:pPr>
      <w:r w:rsidRPr="0018437C">
        <w:rPr>
          <w:rFonts w:eastAsia="Calibri" w:cs="Times New Roman"/>
          <w:bCs/>
          <w:kern w:val="0"/>
          <w:sz w:val="28"/>
          <w:lang w:eastAsia="ru-RU" w:bidi="ar-SA"/>
        </w:rPr>
        <w:t xml:space="preserve">3. </w:t>
      </w:r>
      <w:proofErr w:type="spellStart"/>
      <w:r w:rsidRPr="00295389">
        <w:rPr>
          <w:rFonts w:eastAsia="Calibri" w:cs="Times New Roman"/>
          <w:bCs/>
          <w:kern w:val="0"/>
          <w:sz w:val="28"/>
          <w:lang w:eastAsia="ru-RU" w:bidi="ar-SA"/>
        </w:rPr>
        <w:t>Атяшевск</w:t>
      </w:r>
      <w:r>
        <w:rPr>
          <w:rFonts w:eastAsia="Calibri" w:cs="Times New Roman"/>
          <w:bCs/>
          <w:kern w:val="0"/>
          <w:sz w:val="28"/>
          <w:lang w:eastAsia="ru-RU" w:bidi="ar-SA"/>
        </w:rPr>
        <w:t>ая</w:t>
      </w:r>
      <w:proofErr w:type="spellEnd"/>
      <w:r w:rsidRPr="00295389">
        <w:rPr>
          <w:rFonts w:eastAsia="Calibri" w:cs="Times New Roman"/>
          <w:bCs/>
          <w:kern w:val="0"/>
          <w:sz w:val="28"/>
          <w:lang w:eastAsia="ru-RU" w:bidi="ar-SA"/>
        </w:rPr>
        <w:t xml:space="preserve"> районн</w:t>
      </w:r>
      <w:r>
        <w:rPr>
          <w:rFonts w:eastAsia="Calibri" w:cs="Times New Roman"/>
          <w:bCs/>
          <w:kern w:val="0"/>
          <w:sz w:val="28"/>
          <w:lang w:eastAsia="ru-RU" w:bidi="ar-SA"/>
        </w:rPr>
        <w:t>ая</w:t>
      </w:r>
      <w:r w:rsidRPr="00295389">
        <w:rPr>
          <w:rFonts w:eastAsia="Calibri" w:cs="Times New Roman"/>
          <w:bCs/>
          <w:kern w:val="0"/>
          <w:sz w:val="28"/>
          <w:lang w:eastAsia="ru-RU" w:bidi="ar-SA"/>
        </w:rPr>
        <w:t xml:space="preserve"> детск</w:t>
      </w:r>
      <w:r>
        <w:rPr>
          <w:rFonts w:eastAsia="Calibri" w:cs="Times New Roman"/>
          <w:bCs/>
          <w:kern w:val="0"/>
          <w:sz w:val="28"/>
          <w:lang w:eastAsia="ru-RU" w:bidi="ar-SA"/>
        </w:rPr>
        <w:t>ая библиотека</w:t>
      </w:r>
      <w:r w:rsidRPr="00295389">
        <w:rPr>
          <w:rFonts w:eastAsia="Calibri" w:cs="Times New Roman"/>
          <w:bCs/>
          <w:kern w:val="0"/>
          <w:sz w:val="28"/>
          <w:lang w:eastAsia="ru-RU" w:bidi="ar-SA"/>
        </w:rPr>
        <w:t>, структурно</w:t>
      </w:r>
      <w:r>
        <w:rPr>
          <w:rFonts w:eastAsia="Calibri" w:cs="Times New Roman"/>
          <w:bCs/>
          <w:kern w:val="0"/>
          <w:sz w:val="28"/>
          <w:lang w:eastAsia="ru-RU" w:bidi="ar-SA"/>
        </w:rPr>
        <w:t>е</w:t>
      </w:r>
      <w:r w:rsidRPr="00295389">
        <w:rPr>
          <w:rFonts w:eastAsia="Calibri" w:cs="Times New Roman"/>
          <w:bCs/>
          <w:kern w:val="0"/>
          <w:sz w:val="28"/>
          <w:lang w:eastAsia="ru-RU" w:bidi="ar-SA"/>
        </w:rPr>
        <w:t xml:space="preserve"> подразделени</w:t>
      </w:r>
      <w:r>
        <w:rPr>
          <w:rFonts w:eastAsia="Calibri" w:cs="Times New Roman"/>
          <w:bCs/>
          <w:kern w:val="0"/>
          <w:sz w:val="28"/>
          <w:lang w:eastAsia="ru-RU" w:bidi="ar-SA"/>
        </w:rPr>
        <w:t>е</w:t>
      </w:r>
      <w:r w:rsidRPr="00295389">
        <w:rPr>
          <w:rFonts w:eastAsia="Calibri" w:cs="Times New Roman"/>
          <w:bCs/>
          <w:kern w:val="0"/>
          <w:sz w:val="28"/>
          <w:lang w:eastAsia="ru-RU" w:bidi="ar-SA"/>
        </w:rPr>
        <w:t xml:space="preserve"> МБУК «</w:t>
      </w:r>
      <w:proofErr w:type="spellStart"/>
      <w:r w:rsidRPr="00295389">
        <w:rPr>
          <w:rFonts w:eastAsia="Calibri" w:cs="Times New Roman"/>
          <w:bCs/>
          <w:kern w:val="0"/>
          <w:sz w:val="28"/>
          <w:lang w:eastAsia="ru-RU" w:bidi="ar-SA"/>
        </w:rPr>
        <w:t>Атяшевская</w:t>
      </w:r>
      <w:proofErr w:type="spellEnd"/>
      <w:r w:rsidRPr="00295389">
        <w:rPr>
          <w:rFonts w:eastAsia="Calibri" w:cs="Times New Roman"/>
          <w:bCs/>
          <w:kern w:val="0"/>
          <w:sz w:val="28"/>
          <w:lang w:eastAsia="ru-RU" w:bidi="ar-SA"/>
        </w:rPr>
        <w:t xml:space="preserve"> центральная районная библиотека» </w:t>
      </w:r>
      <w:r w:rsidRPr="0018437C">
        <w:rPr>
          <w:rFonts w:eastAsia="Calibri" w:cs="Times New Roman"/>
          <w:spacing w:val="-4"/>
          <w:kern w:val="0"/>
          <w:sz w:val="28"/>
          <w:lang w:eastAsia="ru-RU" w:bidi="ar-SA"/>
        </w:rPr>
        <w:t>– 5</w:t>
      </w:r>
      <w:r>
        <w:rPr>
          <w:rFonts w:eastAsia="Calibri" w:cs="Times New Roman"/>
          <w:spacing w:val="-4"/>
          <w:kern w:val="0"/>
          <w:sz w:val="28"/>
          <w:lang w:eastAsia="ru-RU" w:bidi="ar-SA"/>
        </w:rPr>
        <w:t> </w:t>
      </w:r>
      <w:r w:rsidRPr="0018437C">
        <w:rPr>
          <w:rFonts w:eastAsia="Calibri" w:cs="Times New Roman"/>
          <w:spacing w:val="-4"/>
          <w:kern w:val="0"/>
          <w:sz w:val="28"/>
          <w:lang w:eastAsia="ru-RU" w:bidi="ar-SA"/>
        </w:rPr>
        <w:t>00</w:t>
      </w:r>
      <w:r>
        <w:rPr>
          <w:rFonts w:eastAsia="Calibri" w:cs="Times New Roman"/>
          <w:spacing w:val="-4"/>
          <w:kern w:val="0"/>
          <w:sz w:val="28"/>
          <w:lang w:eastAsia="ru-RU" w:bidi="ar-SA"/>
        </w:rPr>
        <w:t>0,00</w:t>
      </w:r>
      <w:r w:rsidRPr="0018437C">
        <w:rPr>
          <w:rFonts w:eastAsia="Calibri" w:cs="Times New Roman"/>
          <w:spacing w:val="-4"/>
          <w:kern w:val="0"/>
          <w:sz w:val="28"/>
          <w:lang w:eastAsia="ru-RU" w:bidi="ar-SA"/>
        </w:rPr>
        <w:t xml:space="preserve"> </w:t>
      </w:r>
      <w:r>
        <w:rPr>
          <w:rFonts w:eastAsia="Calibri" w:cs="Times New Roman"/>
          <w:spacing w:val="-4"/>
          <w:kern w:val="0"/>
          <w:sz w:val="28"/>
          <w:lang w:eastAsia="ru-RU" w:bidi="ar-SA"/>
        </w:rPr>
        <w:t>тыс</w:t>
      </w:r>
      <w:r w:rsidRPr="0018437C">
        <w:rPr>
          <w:rFonts w:eastAsia="Calibri" w:cs="Times New Roman"/>
          <w:spacing w:val="-4"/>
          <w:kern w:val="0"/>
          <w:sz w:val="28"/>
          <w:lang w:eastAsia="ru-RU" w:bidi="ar-SA"/>
        </w:rPr>
        <w:t>. рублей;</w:t>
      </w:r>
    </w:p>
    <w:p w:rsidR="006040AB" w:rsidRPr="0018437C" w:rsidRDefault="006040AB" w:rsidP="005906F2">
      <w:pPr>
        <w:widowControl/>
        <w:suppressAutoHyphens w:val="0"/>
        <w:spacing w:line="276" w:lineRule="auto"/>
        <w:ind w:firstLine="709"/>
        <w:jc w:val="both"/>
        <w:outlineLvl w:val="2"/>
        <w:rPr>
          <w:rFonts w:eastAsia="Calibri" w:cs="Times New Roman"/>
          <w:color w:val="000000"/>
          <w:spacing w:val="-4"/>
          <w:kern w:val="0"/>
          <w:sz w:val="28"/>
          <w:lang w:eastAsia="ar-SA" w:bidi="ar-SA"/>
        </w:rPr>
      </w:pPr>
      <w:r w:rsidRPr="0018437C">
        <w:rPr>
          <w:rFonts w:eastAsia="Calibri" w:cs="Times New Roman"/>
          <w:color w:val="000000"/>
          <w:spacing w:val="-4"/>
          <w:kern w:val="0"/>
          <w:sz w:val="28"/>
          <w:lang w:eastAsia="ar-SA" w:bidi="ar-SA"/>
        </w:rPr>
        <w:t>4. Детский отдел библиотечного обслуживания, структурное подразделение МБУК «Большеберезниковская централизованная библиотечная система» Большеберезниковского муниципального района Республики Мордовия – 5</w:t>
      </w:r>
      <w:r>
        <w:rPr>
          <w:rFonts w:eastAsia="Calibri" w:cs="Times New Roman"/>
          <w:color w:val="000000"/>
          <w:spacing w:val="-4"/>
          <w:kern w:val="0"/>
          <w:sz w:val="28"/>
          <w:lang w:eastAsia="ar-SA" w:bidi="ar-SA"/>
        </w:rPr>
        <w:t> </w:t>
      </w:r>
      <w:r w:rsidRPr="0018437C">
        <w:rPr>
          <w:rFonts w:eastAsia="Calibri" w:cs="Times New Roman"/>
          <w:color w:val="000000"/>
          <w:spacing w:val="-4"/>
          <w:kern w:val="0"/>
          <w:sz w:val="28"/>
          <w:lang w:eastAsia="ar-SA" w:bidi="ar-SA"/>
        </w:rPr>
        <w:t>00</w:t>
      </w:r>
      <w:r>
        <w:rPr>
          <w:rFonts w:eastAsia="Calibri" w:cs="Times New Roman"/>
          <w:color w:val="000000"/>
          <w:spacing w:val="-4"/>
          <w:kern w:val="0"/>
          <w:sz w:val="28"/>
          <w:lang w:eastAsia="ar-SA" w:bidi="ar-SA"/>
        </w:rPr>
        <w:t>0 тыс</w:t>
      </w:r>
      <w:r w:rsidRPr="0018437C">
        <w:rPr>
          <w:rFonts w:eastAsia="Calibri" w:cs="Times New Roman"/>
          <w:color w:val="000000"/>
          <w:spacing w:val="-4"/>
          <w:kern w:val="0"/>
          <w:sz w:val="28"/>
          <w:lang w:eastAsia="ar-SA" w:bidi="ar-SA"/>
        </w:rPr>
        <w:t xml:space="preserve">. рублей. </w:t>
      </w:r>
    </w:p>
    <w:p w:rsidR="006040AB" w:rsidRDefault="006040AB" w:rsidP="005906F2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spacing w:val="-4"/>
          <w:kern w:val="0"/>
          <w:sz w:val="28"/>
          <w:lang w:eastAsia="ru-RU" w:bidi="ar-SA"/>
        </w:rPr>
      </w:pPr>
      <w:r>
        <w:rPr>
          <w:rFonts w:eastAsia="Calibri" w:cs="Times New Roman"/>
          <w:spacing w:val="-4"/>
          <w:kern w:val="0"/>
          <w:sz w:val="28"/>
          <w:lang w:eastAsia="ru-RU" w:bidi="ar-SA"/>
        </w:rPr>
        <w:t>Общая сумма трансферта составила 30 </w:t>
      </w:r>
      <w:r w:rsidRPr="0018437C">
        <w:rPr>
          <w:rFonts w:eastAsia="Calibri" w:cs="Times New Roman"/>
          <w:spacing w:val="-4"/>
          <w:kern w:val="0"/>
          <w:sz w:val="28"/>
          <w:lang w:eastAsia="ru-RU" w:bidi="ar-SA"/>
        </w:rPr>
        <w:t>00</w:t>
      </w:r>
      <w:r>
        <w:rPr>
          <w:rFonts w:eastAsia="Calibri" w:cs="Times New Roman"/>
          <w:spacing w:val="-4"/>
          <w:kern w:val="0"/>
          <w:sz w:val="28"/>
          <w:lang w:eastAsia="ru-RU" w:bidi="ar-SA"/>
        </w:rPr>
        <w:t>0,00 тыс</w:t>
      </w:r>
      <w:r w:rsidRPr="0018437C">
        <w:rPr>
          <w:rFonts w:eastAsia="Calibri" w:cs="Times New Roman"/>
          <w:spacing w:val="-4"/>
          <w:kern w:val="0"/>
          <w:sz w:val="28"/>
          <w:lang w:eastAsia="ru-RU" w:bidi="ar-SA"/>
        </w:rPr>
        <w:t>. рублей.</w:t>
      </w:r>
      <w:r>
        <w:rPr>
          <w:rFonts w:eastAsia="Calibri" w:cs="Times New Roman"/>
          <w:spacing w:val="-4"/>
          <w:kern w:val="0"/>
          <w:sz w:val="28"/>
          <w:lang w:eastAsia="ru-RU" w:bidi="ar-SA"/>
        </w:rPr>
        <w:t xml:space="preserve"> </w:t>
      </w:r>
      <w:r w:rsidR="00D44476">
        <w:rPr>
          <w:rFonts w:eastAsia="Calibri" w:cs="Times New Roman"/>
          <w:spacing w:val="-4"/>
          <w:kern w:val="0"/>
          <w:sz w:val="28"/>
          <w:lang w:eastAsia="ru-RU" w:bidi="ar-SA"/>
        </w:rPr>
        <w:t>К ней добавились с</w:t>
      </w:r>
      <w:r>
        <w:rPr>
          <w:rFonts w:eastAsia="Calibri" w:cs="Times New Roman"/>
          <w:spacing w:val="-4"/>
          <w:kern w:val="0"/>
          <w:sz w:val="28"/>
          <w:lang w:eastAsia="ru-RU" w:bidi="ar-SA"/>
        </w:rPr>
        <w:t xml:space="preserve">редства консолидированного бюджета Республики Мордовия </w:t>
      </w:r>
      <w:r w:rsidR="00D44476">
        <w:rPr>
          <w:rFonts w:eastAsia="Calibri" w:cs="Times New Roman"/>
          <w:spacing w:val="-4"/>
          <w:kern w:val="0"/>
          <w:sz w:val="28"/>
          <w:lang w:eastAsia="ru-RU" w:bidi="ar-SA"/>
        </w:rPr>
        <w:t>в размере</w:t>
      </w:r>
      <w:r>
        <w:rPr>
          <w:rFonts w:eastAsia="Calibri" w:cs="Times New Roman"/>
          <w:spacing w:val="-4"/>
          <w:kern w:val="0"/>
          <w:sz w:val="28"/>
          <w:lang w:eastAsia="ru-RU" w:bidi="ar-SA"/>
        </w:rPr>
        <w:t xml:space="preserve"> 2 850,00 тыс. рублей. </w:t>
      </w:r>
    </w:p>
    <w:p w:rsidR="00BA2CFB" w:rsidRPr="00BA2CFB" w:rsidRDefault="00BA2CFB" w:rsidP="005906F2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color w:val="000000"/>
          <w:spacing w:val="-4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pacing w:val="-4"/>
          <w:kern w:val="0"/>
          <w:sz w:val="28"/>
          <w:szCs w:val="28"/>
          <w:lang w:eastAsia="ar-SA" w:bidi="ar-SA"/>
        </w:rPr>
        <w:t xml:space="preserve">Все библиотеки – победители конкурсного отбора разрабатывали оригинальные концепции модернизации. Так, </w:t>
      </w:r>
      <w:r w:rsidRPr="00BA2CFB">
        <w:rPr>
          <w:rFonts w:eastAsia="Times New Roman" w:cs="Times New Roman"/>
          <w:color w:val="000000"/>
          <w:spacing w:val="-4"/>
          <w:kern w:val="0"/>
          <w:sz w:val="28"/>
          <w:szCs w:val="28"/>
          <w:lang w:eastAsia="ar-SA" w:bidi="ar-SA"/>
        </w:rPr>
        <w:t xml:space="preserve">концепция развития </w:t>
      </w:r>
      <w:r w:rsidRPr="0018437C">
        <w:rPr>
          <w:rFonts w:eastAsia="Calibri" w:cs="Times New Roman"/>
          <w:color w:val="000000"/>
          <w:spacing w:val="-4"/>
          <w:kern w:val="0"/>
          <w:sz w:val="28"/>
          <w:lang w:eastAsia="ar-SA" w:bidi="ar-SA"/>
        </w:rPr>
        <w:t>Детск</w:t>
      </w:r>
      <w:r>
        <w:rPr>
          <w:rFonts w:eastAsia="Calibri" w:cs="Times New Roman"/>
          <w:color w:val="000000"/>
          <w:spacing w:val="-4"/>
          <w:kern w:val="0"/>
          <w:sz w:val="28"/>
          <w:lang w:eastAsia="ar-SA" w:bidi="ar-SA"/>
        </w:rPr>
        <w:t>ого</w:t>
      </w:r>
      <w:r w:rsidRPr="0018437C">
        <w:rPr>
          <w:rFonts w:eastAsia="Calibri" w:cs="Times New Roman"/>
          <w:color w:val="000000"/>
          <w:spacing w:val="-4"/>
          <w:kern w:val="0"/>
          <w:sz w:val="28"/>
          <w:lang w:eastAsia="ar-SA" w:bidi="ar-SA"/>
        </w:rPr>
        <w:t xml:space="preserve"> отдел</w:t>
      </w:r>
      <w:r>
        <w:rPr>
          <w:rFonts w:eastAsia="Calibri" w:cs="Times New Roman"/>
          <w:color w:val="000000"/>
          <w:spacing w:val="-4"/>
          <w:kern w:val="0"/>
          <w:sz w:val="28"/>
          <w:lang w:eastAsia="ar-SA" w:bidi="ar-SA"/>
        </w:rPr>
        <w:t>а</w:t>
      </w:r>
      <w:r w:rsidRPr="0018437C">
        <w:rPr>
          <w:rFonts w:eastAsia="Calibri" w:cs="Times New Roman"/>
          <w:color w:val="000000"/>
          <w:spacing w:val="-4"/>
          <w:kern w:val="0"/>
          <w:sz w:val="28"/>
          <w:lang w:eastAsia="ar-SA" w:bidi="ar-SA"/>
        </w:rPr>
        <w:t xml:space="preserve"> библиотечного обслуживания</w:t>
      </w:r>
      <w:r w:rsidRPr="00BA2CFB">
        <w:rPr>
          <w:rFonts w:eastAsia="Times New Roman" w:cs="Times New Roman"/>
          <w:color w:val="000000"/>
          <w:spacing w:val="-4"/>
          <w:kern w:val="0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4"/>
          <w:kern w:val="0"/>
          <w:sz w:val="28"/>
          <w:szCs w:val="28"/>
          <w:lang w:eastAsia="ar-SA" w:bidi="ar-SA"/>
        </w:rPr>
        <w:t>Большеберезниковской</w:t>
      </w:r>
      <w:proofErr w:type="spellEnd"/>
      <w:r>
        <w:rPr>
          <w:rFonts w:eastAsia="Times New Roman" w:cs="Times New Roman"/>
          <w:color w:val="000000"/>
          <w:spacing w:val="-4"/>
          <w:kern w:val="0"/>
          <w:sz w:val="28"/>
          <w:szCs w:val="28"/>
          <w:lang w:eastAsia="ar-SA" w:bidi="ar-SA"/>
        </w:rPr>
        <w:t xml:space="preserve"> ЦБС </w:t>
      </w:r>
      <w:r w:rsidRPr="00BA2CFB">
        <w:rPr>
          <w:rFonts w:eastAsia="Times New Roman" w:cs="Times New Roman"/>
          <w:color w:val="000000"/>
          <w:spacing w:val="-4"/>
          <w:kern w:val="0"/>
          <w:sz w:val="28"/>
          <w:szCs w:val="28"/>
          <w:lang w:eastAsia="ar-SA" w:bidi="ar-SA"/>
        </w:rPr>
        <w:t>основана на идее роста. Культурная среда – это универсальная почва для роста культурного со</w:t>
      </w:r>
      <w:r>
        <w:rPr>
          <w:rFonts w:eastAsia="Times New Roman" w:cs="Times New Roman"/>
          <w:color w:val="000000"/>
          <w:spacing w:val="-4"/>
          <w:kern w:val="0"/>
          <w:sz w:val="28"/>
          <w:szCs w:val="28"/>
          <w:lang w:eastAsia="ar-SA" w:bidi="ar-SA"/>
        </w:rPr>
        <w:t>знания, становления духовности, и «Библиотека роста и карьеры» призвана привлечь юных читателей к самым разным видам культурной активности.</w:t>
      </w:r>
    </w:p>
    <w:p w:rsidR="00BA2CFB" w:rsidRPr="00BA2CFB" w:rsidRDefault="00BA2CFB" w:rsidP="005906F2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pacing w:val="-4"/>
          <w:kern w:val="0"/>
          <w:sz w:val="28"/>
          <w:lang w:eastAsia="ru-RU" w:bidi="ar-SA"/>
        </w:rPr>
      </w:pPr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>Центральн</w:t>
      </w:r>
      <w:r>
        <w:rPr>
          <w:rFonts w:eastAsia="Times New Roman" w:cs="Times New Roman"/>
          <w:spacing w:val="-4"/>
          <w:kern w:val="0"/>
          <w:sz w:val="28"/>
          <w:lang w:eastAsia="ru-RU" w:bidi="ar-SA"/>
        </w:rPr>
        <w:t>ой</w:t>
      </w:r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 районн</w:t>
      </w:r>
      <w:r>
        <w:rPr>
          <w:rFonts w:eastAsia="Times New Roman" w:cs="Times New Roman"/>
          <w:spacing w:val="-4"/>
          <w:kern w:val="0"/>
          <w:sz w:val="28"/>
          <w:lang w:eastAsia="ru-RU" w:bidi="ar-SA"/>
        </w:rPr>
        <w:t>ой</w:t>
      </w:r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 библиотек</w:t>
      </w:r>
      <w:r>
        <w:rPr>
          <w:rFonts w:eastAsia="Times New Roman" w:cs="Times New Roman"/>
          <w:spacing w:val="-4"/>
          <w:kern w:val="0"/>
          <w:sz w:val="28"/>
          <w:lang w:eastAsia="ru-RU" w:bidi="ar-SA"/>
        </w:rPr>
        <w:t>ой</w:t>
      </w:r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 </w:t>
      </w:r>
      <w:proofErr w:type="spellStart"/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>Теньгушевского</w:t>
      </w:r>
      <w:proofErr w:type="spellEnd"/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  муниципального района</w:t>
      </w:r>
      <w:r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 был успешно реализован проект по созданию модельной этно-</w:t>
      </w:r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>библиотек</w:t>
      </w:r>
      <w:r>
        <w:rPr>
          <w:rFonts w:eastAsia="Times New Roman" w:cs="Times New Roman"/>
          <w:spacing w:val="-4"/>
          <w:kern w:val="0"/>
          <w:sz w:val="28"/>
          <w:lang w:eastAsia="ru-RU" w:bidi="ar-SA"/>
        </w:rPr>
        <w:t>и</w:t>
      </w:r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 «</w:t>
      </w:r>
      <w:proofErr w:type="spellStart"/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>Теньгушевское</w:t>
      </w:r>
      <w:proofErr w:type="spellEnd"/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 </w:t>
      </w:r>
      <w:proofErr w:type="spellStart"/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>семицветие</w:t>
      </w:r>
      <w:proofErr w:type="spellEnd"/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». </w:t>
      </w:r>
      <w:r w:rsidR="004C1A77">
        <w:rPr>
          <w:rFonts w:eastAsia="Times New Roman" w:cs="Times New Roman"/>
          <w:spacing w:val="-4"/>
          <w:kern w:val="0"/>
          <w:sz w:val="28"/>
          <w:lang w:eastAsia="ru-RU" w:bidi="ar-SA"/>
        </w:rPr>
        <w:t>Удачный си</w:t>
      </w:r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>нтез народных художественных промыслов и современной библиотечно-информационной деятельности подари</w:t>
      </w:r>
      <w:r w:rsidR="004C1A77">
        <w:rPr>
          <w:rFonts w:eastAsia="Times New Roman" w:cs="Times New Roman"/>
          <w:spacing w:val="-4"/>
          <w:kern w:val="0"/>
          <w:sz w:val="28"/>
          <w:lang w:eastAsia="ru-RU" w:bidi="ar-SA"/>
        </w:rPr>
        <w:t>л</w:t>
      </w:r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 району уникальную творческую площадку</w:t>
      </w:r>
      <w:r w:rsidR="004C1A77"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 и </w:t>
      </w:r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>созда</w:t>
      </w:r>
      <w:r w:rsidR="004C1A77"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л </w:t>
      </w:r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>предпосылки для развития туристического направления.</w:t>
      </w:r>
    </w:p>
    <w:p w:rsidR="00BA2CFB" w:rsidRPr="00BA2CFB" w:rsidRDefault="00BA2CFB" w:rsidP="005906F2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pacing w:val="-4"/>
          <w:kern w:val="0"/>
          <w:sz w:val="28"/>
          <w:lang w:eastAsia="ru-RU" w:bidi="ar-SA"/>
        </w:rPr>
      </w:pPr>
      <w:r w:rsidRPr="00BA2CFB">
        <w:rPr>
          <w:rFonts w:eastAsia="Times New Roman" w:cs="Times New Roman"/>
          <w:bCs/>
          <w:kern w:val="0"/>
          <w:sz w:val="28"/>
          <w:lang w:eastAsia="ru-RU" w:bidi="ar-SA"/>
        </w:rPr>
        <w:lastRenderedPageBreak/>
        <w:t>С</w:t>
      </w:r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труктурное подразделение </w:t>
      </w:r>
      <w:proofErr w:type="spellStart"/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>Атяшевской</w:t>
      </w:r>
      <w:proofErr w:type="spellEnd"/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 районной библиотеки </w:t>
      </w:r>
      <w:r w:rsidR="004C1A77">
        <w:rPr>
          <w:rFonts w:eastAsia="Times New Roman" w:cs="Times New Roman"/>
          <w:spacing w:val="-4"/>
          <w:kern w:val="0"/>
          <w:sz w:val="28"/>
          <w:lang w:eastAsia="ru-RU" w:bidi="ar-SA"/>
        </w:rPr>
        <w:t>функционирует</w:t>
      </w:r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 в стенах Центра национальной культуры и ремесел. Там </w:t>
      </w:r>
      <w:r w:rsidR="004C1A77">
        <w:rPr>
          <w:rFonts w:eastAsia="Times New Roman" w:cs="Times New Roman"/>
          <w:spacing w:val="-4"/>
          <w:kern w:val="0"/>
          <w:sz w:val="28"/>
          <w:lang w:eastAsia="ru-RU" w:bidi="ar-SA"/>
        </w:rPr>
        <w:t>открылся</w:t>
      </w:r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 Семейный информационно-досуговый центр, миссия которого – прочно связать разные поколения </w:t>
      </w:r>
      <w:proofErr w:type="spellStart"/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>атяшевцев</w:t>
      </w:r>
      <w:proofErr w:type="spellEnd"/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, вплести их в единое культурное полотно жизни района. </w:t>
      </w:r>
    </w:p>
    <w:p w:rsidR="00BA2CFB" w:rsidRPr="00BA2CFB" w:rsidRDefault="00BA2CFB" w:rsidP="005906F2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pacing w:val="-4"/>
          <w:kern w:val="0"/>
          <w:sz w:val="28"/>
          <w:lang w:eastAsia="ru-RU" w:bidi="ar-SA"/>
        </w:rPr>
      </w:pPr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>Централизованная городская библиотечная система для взрослых городского округа Саранск преврати</w:t>
      </w:r>
      <w:r w:rsidR="004C1A77">
        <w:rPr>
          <w:rFonts w:eastAsia="Times New Roman" w:cs="Times New Roman"/>
          <w:spacing w:val="-4"/>
          <w:kern w:val="0"/>
          <w:sz w:val="28"/>
          <w:lang w:eastAsia="ru-RU" w:bidi="ar-SA"/>
        </w:rPr>
        <w:t>лась</w:t>
      </w:r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 в настоящий </w:t>
      </w:r>
      <w:proofErr w:type="spellStart"/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>Библио</w:t>
      </w:r>
      <w:proofErr w:type="spellEnd"/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-город, в котором </w:t>
      </w:r>
      <w:r w:rsidR="004C1A77">
        <w:rPr>
          <w:rFonts w:eastAsia="Times New Roman" w:cs="Times New Roman"/>
          <w:spacing w:val="-4"/>
          <w:kern w:val="0"/>
          <w:sz w:val="28"/>
          <w:lang w:eastAsia="ru-RU" w:bidi="ar-SA"/>
        </w:rPr>
        <w:t>работают</w:t>
      </w:r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 Арт-лаборатория, Арт-галерея, Инфо-холл, </w:t>
      </w:r>
      <w:r w:rsidRPr="00BA2CFB">
        <w:rPr>
          <w:rFonts w:eastAsia="Times New Roman" w:cs="Times New Roman"/>
          <w:spacing w:val="-4"/>
          <w:kern w:val="0"/>
          <w:sz w:val="28"/>
          <w:lang w:val="en-US" w:eastAsia="ru-RU" w:bidi="ar-SA"/>
        </w:rPr>
        <w:t>IT</w:t>
      </w:r>
      <w:r w:rsidRPr="00BA2CFB">
        <w:rPr>
          <w:rFonts w:eastAsia="Times New Roman" w:cs="Times New Roman"/>
          <w:spacing w:val="-4"/>
          <w:kern w:val="0"/>
          <w:sz w:val="28"/>
          <w:lang w:eastAsia="ru-RU" w:bidi="ar-SA"/>
        </w:rPr>
        <w:t xml:space="preserve">-зона. </w:t>
      </w:r>
    </w:p>
    <w:p w:rsidR="006040AB" w:rsidRDefault="006040AB" w:rsidP="005906F2">
      <w:pPr>
        <w:widowControl/>
        <w:suppressAutoHyphens w:val="0"/>
        <w:spacing w:line="276" w:lineRule="auto"/>
        <w:ind w:firstLine="709"/>
        <w:jc w:val="both"/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t>В</w:t>
      </w:r>
      <w:r w:rsidRPr="0018437C"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t xml:space="preserve"> период с </w:t>
      </w:r>
      <w:r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t>9</w:t>
      </w:r>
      <w:r w:rsidRPr="0018437C"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t xml:space="preserve"> по </w:t>
      </w:r>
      <w:r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t>11</w:t>
      </w:r>
      <w:r w:rsidRPr="0018437C"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t xml:space="preserve"> ноября 2019 г.</w:t>
      </w:r>
      <w:r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t xml:space="preserve"> состоялось </w:t>
      </w:r>
      <w:r w:rsidR="004C1A77"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t xml:space="preserve">торжественное </w:t>
      </w:r>
      <w:r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t xml:space="preserve">открытие трех модельных библиотек в </w:t>
      </w:r>
      <w:proofErr w:type="spellStart"/>
      <w:r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t>Атяшевском</w:t>
      </w:r>
      <w:proofErr w:type="spellEnd"/>
      <w:r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t xml:space="preserve">, </w:t>
      </w:r>
      <w:proofErr w:type="spellStart"/>
      <w:r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t>Теньгушевском</w:t>
      </w:r>
      <w:proofErr w:type="spellEnd"/>
      <w:r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t xml:space="preserve"> муниципальных районах и </w:t>
      </w:r>
      <w:proofErr w:type="spellStart"/>
      <w:r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t>г.о</w:t>
      </w:r>
      <w:proofErr w:type="spellEnd"/>
      <w:r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t xml:space="preserve">. Саранск. </w:t>
      </w:r>
    </w:p>
    <w:p w:rsidR="00AF2DAC" w:rsidRDefault="00AF2DAC" w:rsidP="005906F2">
      <w:pPr>
        <w:spacing w:line="276" w:lineRule="auto"/>
      </w:pPr>
      <w:bookmarkStart w:id="0" w:name="_GoBack"/>
      <w:bookmarkEnd w:id="0"/>
    </w:p>
    <w:sectPr w:rsidR="00AF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F3"/>
    <w:rsid w:val="004C1A77"/>
    <w:rsid w:val="005906F2"/>
    <w:rsid w:val="006040AB"/>
    <w:rsid w:val="008F59F3"/>
    <w:rsid w:val="00AF2DAC"/>
    <w:rsid w:val="00BA2CFB"/>
    <w:rsid w:val="00BE5046"/>
    <w:rsid w:val="00D4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9</cp:revision>
  <dcterms:created xsi:type="dcterms:W3CDTF">2019-11-12T09:47:00Z</dcterms:created>
  <dcterms:modified xsi:type="dcterms:W3CDTF">2019-11-12T11:48:00Z</dcterms:modified>
</cp:coreProperties>
</file>